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E33B7" w14:textId="77777777" w:rsidR="008B0BD0" w:rsidRPr="008B0BD0" w:rsidRDefault="008B0BD0" w:rsidP="008B0BD0">
      <w:pPr>
        <w:pStyle w:val="Heading1"/>
      </w:pPr>
      <w:r w:rsidRPr="008B0BD0">
        <w:t>Safe bets:</w:t>
      </w:r>
      <w:bookmarkStart w:id="0" w:name="_GoBack"/>
      <w:bookmarkEnd w:id="0"/>
    </w:p>
    <w:p w14:paraId="0472C54E" w14:textId="77777777" w:rsidR="008B0BD0" w:rsidRPr="008B0BD0" w:rsidRDefault="008B0BD0" w:rsidP="008B0BD0">
      <w:pPr>
        <w:numPr>
          <w:ilvl w:val="0"/>
          <w:numId w:val="1"/>
        </w:numPr>
      </w:pPr>
      <w:r w:rsidRPr="008B0BD0">
        <w:rPr>
          <w:b/>
          <w:bCs/>
        </w:rPr>
        <w:t>Wearables will carry the weight of device innovation in 2015.</w:t>
      </w:r>
      <w:r w:rsidRPr="008B0BD0">
        <w:t xml:space="preserve">  Face it tablets, phablets, laptops, good old desktops and even phones have basically been “done”.  </w:t>
      </w:r>
      <w:proofErr w:type="gramStart"/>
      <w:r w:rsidRPr="008B0BD0">
        <w:t>it’s</w:t>
      </w:r>
      <w:proofErr w:type="gramEnd"/>
      <w:r w:rsidRPr="008B0BD0">
        <w:t xml:space="preserve"> all tweaking from here out.  Wearables are already in use and the big deal will be adding function and looks to make them really mass market.</w:t>
      </w:r>
    </w:p>
    <w:p w14:paraId="4208024D" w14:textId="77777777" w:rsidR="008B0BD0" w:rsidRPr="008B0BD0" w:rsidRDefault="008B0BD0" w:rsidP="008B0BD0">
      <w:pPr>
        <w:numPr>
          <w:ilvl w:val="0"/>
          <w:numId w:val="1"/>
        </w:numPr>
      </w:pPr>
      <w:r w:rsidRPr="008B0BD0">
        <w:rPr>
          <w:b/>
          <w:bCs/>
        </w:rPr>
        <w:t>Apple Watch</w:t>
      </w:r>
      <w:r w:rsidRPr="008B0BD0">
        <w:t xml:space="preserve"> launches as jewelry with technology.  Lots of hooting but the high-class bling wins out over function.</w:t>
      </w:r>
    </w:p>
    <w:p w14:paraId="484D09F5" w14:textId="77777777" w:rsidR="008B0BD0" w:rsidRPr="008B0BD0" w:rsidRDefault="008B0BD0" w:rsidP="008B0BD0">
      <w:pPr>
        <w:numPr>
          <w:ilvl w:val="0"/>
          <w:numId w:val="1"/>
        </w:numPr>
      </w:pPr>
      <w:r w:rsidRPr="008B0BD0">
        <w:rPr>
          <w:b/>
          <w:bCs/>
        </w:rPr>
        <w:t>Mobile Pay</w:t>
      </w:r>
      <w:r w:rsidRPr="008B0BD0">
        <w:t xml:space="preserve"> is focus of use and hacking.  Smart Chip cards arrive en masse and Apple Pay/NFC wins the practical battle for pay format over private consortia with </w:t>
      </w:r>
      <w:proofErr w:type="spellStart"/>
      <w:r w:rsidRPr="008B0BD0">
        <w:t>Walmart</w:t>
      </w:r>
      <w:proofErr w:type="spellEnd"/>
      <w:r w:rsidRPr="008B0BD0">
        <w:t xml:space="preserve"> and others. </w:t>
      </w:r>
    </w:p>
    <w:p w14:paraId="4E83C881" w14:textId="77777777" w:rsidR="008B0BD0" w:rsidRPr="008B0BD0" w:rsidRDefault="008B0BD0" w:rsidP="008B0BD0">
      <w:pPr>
        <w:numPr>
          <w:ilvl w:val="0"/>
          <w:numId w:val="1"/>
        </w:numPr>
      </w:pPr>
      <w:proofErr w:type="gramStart"/>
      <w:r w:rsidRPr="008B0BD0">
        <w:rPr>
          <w:b/>
          <w:bCs/>
        </w:rPr>
        <w:t>good</w:t>
      </w:r>
      <w:proofErr w:type="gramEnd"/>
      <w:r w:rsidRPr="008B0BD0">
        <w:rPr>
          <w:b/>
          <w:bCs/>
        </w:rPr>
        <w:t>, inexpensive DVR’s: </w:t>
      </w:r>
      <w:r w:rsidRPr="008B0BD0">
        <w:t xml:space="preserve">New frontier for cord cutters, devices that can take cable feeds and dig out the shows you want.  Hand the console back to Comcast/whoever and tell them to shove it where the </w:t>
      </w:r>
      <w:proofErr w:type="gramStart"/>
      <w:r w:rsidRPr="008B0BD0">
        <w:t>moon don’t</w:t>
      </w:r>
      <w:proofErr w:type="gramEnd"/>
      <w:r w:rsidRPr="008B0BD0">
        <w:t xml:space="preserve"> shine along with the monthly charges. Like </w:t>
      </w:r>
      <w:proofErr w:type="spellStart"/>
      <w:r w:rsidRPr="008B0BD0">
        <w:t>Tivo</w:t>
      </w:r>
      <w:proofErr w:type="spellEnd"/>
      <w:r w:rsidRPr="008B0BD0">
        <w:t xml:space="preserve"> without the monthly costs.</w:t>
      </w:r>
    </w:p>
    <w:p w14:paraId="30AFE829" w14:textId="77777777" w:rsidR="008B0BD0" w:rsidRDefault="008B0BD0" w:rsidP="008B0BD0">
      <w:pPr>
        <w:numPr>
          <w:ilvl w:val="0"/>
          <w:numId w:val="1"/>
        </w:numPr>
      </w:pPr>
      <w:r w:rsidRPr="008B0BD0">
        <w:t>FAA will lay down outline of some basic rules for Drone flights (e.g. licensing, regulating altitude, distance from airways, privacy etc.)  This will be a first step in a process that</w:t>
      </w:r>
      <w:r>
        <w:t xml:space="preserve"> will take at least two years. </w:t>
      </w:r>
    </w:p>
    <w:p w14:paraId="676A4AED" w14:textId="77777777" w:rsidR="00B61885" w:rsidRDefault="00B61885" w:rsidP="008B0BD0">
      <w:pPr>
        <w:numPr>
          <w:ilvl w:val="0"/>
          <w:numId w:val="1"/>
        </w:numPr>
      </w:pPr>
      <w:r w:rsidRPr="00B61885">
        <w:rPr>
          <w:b/>
        </w:rPr>
        <w:t>Bandwidth</w:t>
      </w:r>
      <w:r>
        <w:t xml:space="preserve"> will become a huge issue as demand for streaming increases exponentially.  Slowdowns?  Gating past a certain amount of data? </w:t>
      </w:r>
    </w:p>
    <w:p w14:paraId="73C964B9" w14:textId="77777777" w:rsidR="00B61885" w:rsidRPr="00303D95" w:rsidRDefault="00B61885" w:rsidP="00303D95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303D95">
        <w:rPr>
          <w:b/>
        </w:rPr>
        <w:t>Effective Monopoly</w:t>
      </w:r>
      <w:r>
        <w:t xml:space="preserve"> will become a major public policy issue as Comcast prepares to swallow Time Warner with a silly shell game switcheroo that spins off a company called Great Lands Communications (“…</w:t>
      </w:r>
      <w:r w:rsidRPr="00303D95">
        <w:rPr>
          <w:rFonts w:ascii="Helvetica Neue" w:eastAsia="Times New Roman" w:hAnsi="Helvetica Neue" w:cs="Times New Roman"/>
          <w:color w:val="333340"/>
          <w:sz w:val="26"/>
          <w:szCs w:val="26"/>
          <w:shd w:val="clear" w:color="auto" w:fill="FFFFFF"/>
        </w:rPr>
        <w:t>the deal would give Comcast control over the pipes to at least </w:t>
      </w:r>
      <w:hyperlink r:id="rId8" w:history="1">
        <w:r w:rsidRPr="00303D95">
          <w:rPr>
            <w:rFonts w:ascii="Helvetica Neue" w:eastAsia="Times New Roman" w:hAnsi="Helvetica Neue" w:cs="Times New Roman"/>
            <w:color w:val="00B9E7"/>
            <w:sz w:val="26"/>
            <w:szCs w:val="26"/>
            <w:shd w:val="clear" w:color="auto" w:fill="FFFFFF"/>
          </w:rPr>
          <w:t>half of American homes</w:t>
        </w:r>
      </w:hyperlink>
      <w:r w:rsidRPr="00303D95">
        <w:rPr>
          <w:rFonts w:ascii="Helvetica Neue" w:eastAsia="Times New Roman" w:hAnsi="Helvetica Neue" w:cs="Times New Roman"/>
          <w:color w:val="333340"/>
          <w:sz w:val="26"/>
          <w:szCs w:val="26"/>
          <w:shd w:val="clear" w:color="auto" w:fill="FFFFFF"/>
        </w:rPr>
        <w:t xml:space="preserve">.” </w:t>
      </w:r>
      <w:proofErr w:type="gramStart"/>
      <w:r w:rsidRPr="00303D95">
        <w:rPr>
          <w:rFonts w:ascii="Helvetica Neue" w:eastAsia="Times New Roman" w:hAnsi="Helvetica Neue" w:cs="Times New Roman"/>
          <w:color w:val="333340"/>
          <w:sz w:val="26"/>
          <w:szCs w:val="26"/>
          <w:shd w:val="clear" w:color="auto" w:fill="FFFFFF"/>
        </w:rPr>
        <w:t xml:space="preserve">Forbes </w:t>
      </w:r>
      <w:r w:rsidRPr="00303D95">
        <w:rPr>
          <w:rFonts w:ascii="Times" w:eastAsia="Times New Roman" w:hAnsi="Times" w:cs="Times New Roman"/>
          <w:sz w:val="20"/>
          <w:szCs w:val="20"/>
        </w:rPr>
        <w:t>)</w:t>
      </w:r>
      <w:proofErr w:type="gramEnd"/>
    </w:p>
    <w:p w14:paraId="102A0C5D" w14:textId="77777777" w:rsidR="008B0BD0" w:rsidRPr="008B0BD0" w:rsidRDefault="008B0BD0" w:rsidP="008B0BD0">
      <w:pPr>
        <w:pStyle w:val="Heading2"/>
      </w:pPr>
      <w:r>
        <w:t>Microsoft</w:t>
      </w:r>
    </w:p>
    <w:p w14:paraId="382908B4" w14:textId="77777777" w:rsidR="008B0BD0" w:rsidRDefault="008B0BD0" w:rsidP="008B0BD0">
      <w:pPr>
        <w:numPr>
          <w:ilvl w:val="0"/>
          <w:numId w:val="1"/>
        </w:numPr>
      </w:pPr>
      <w:r w:rsidRPr="008B0BD0">
        <w:rPr>
          <w:b/>
          <w:bCs/>
        </w:rPr>
        <w:t>Windows 10</w:t>
      </w:r>
      <w:r w:rsidRPr="008B0BD0">
        <w:t xml:space="preserve"> gets a favorable but tepid release.  Lots of movement from Win 8 to 10 with easy upgrade. </w:t>
      </w:r>
      <w:r>
        <w:t xml:space="preserve">People will slowly be convinced that it works a lot like the Win 7 but with more </w:t>
      </w:r>
    </w:p>
    <w:p w14:paraId="193FAEB8" w14:textId="77777777" w:rsidR="008B0BD0" w:rsidRPr="008B0BD0" w:rsidRDefault="008B0BD0" w:rsidP="008B0BD0">
      <w:pPr>
        <w:numPr>
          <w:ilvl w:val="0"/>
          <w:numId w:val="1"/>
        </w:numPr>
      </w:pPr>
      <w:r w:rsidRPr="008B0BD0">
        <w:t xml:space="preserve">Possible launch of a single </w:t>
      </w:r>
      <w:r w:rsidRPr="008B0BD0">
        <w:rPr>
          <w:b/>
        </w:rPr>
        <w:t>Windows Phone OS</w:t>
      </w:r>
      <w:r w:rsidRPr="008B0BD0">
        <w:t xml:space="preserve"> that will run phones and other mobile devices on a </w:t>
      </w:r>
      <w:r w:rsidRPr="008B0BD0">
        <w:rPr>
          <w:i/>
        </w:rPr>
        <w:t>single common OS</w:t>
      </w:r>
      <w:r w:rsidRPr="008B0BD0">
        <w:t>.</w:t>
      </w:r>
    </w:p>
    <w:p w14:paraId="3B1E8DB4" w14:textId="77777777" w:rsidR="008B0BD0" w:rsidRDefault="008B0BD0" w:rsidP="008B0BD0">
      <w:pPr>
        <w:numPr>
          <w:ilvl w:val="0"/>
          <w:numId w:val="1"/>
        </w:numPr>
      </w:pPr>
      <w:r w:rsidRPr="008B0BD0">
        <w:rPr>
          <w:b/>
          <w:bCs/>
        </w:rPr>
        <w:t>Microsoft will quietly lead the way with innovations</w:t>
      </w:r>
      <w:r w:rsidRPr="008B0BD0">
        <w:t xml:space="preserve"> like </w:t>
      </w:r>
      <w:r w:rsidRPr="008B0BD0">
        <w:rPr>
          <w:i/>
        </w:rPr>
        <w:t>Skype Translator</w:t>
      </w:r>
      <w:r w:rsidRPr="008B0BD0">
        <w:t xml:space="preserve"> branching out into other languages </w:t>
      </w:r>
      <w:r>
        <w:t xml:space="preserve">(Spanish only now) </w:t>
      </w:r>
      <w:r w:rsidRPr="008B0BD0">
        <w:t>for automatic voice translation.</w:t>
      </w:r>
    </w:p>
    <w:p w14:paraId="1E2F0976" w14:textId="77777777" w:rsidR="008B0BD0" w:rsidRPr="008B0BD0" w:rsidRDefault="008B0BD0" w:rsidP="008B0BD0">
      <w:pPr>
        <w:numPr>
          <w:ilvl w:val="0"/>
          <w:numId w:val="1"/>
        </w:numPr>
      </w:pPr>
      <w:r>
        <w:rPr>
          <w:b/>
          <w:bCs/>
        </w:rPr>
        <w:t xml:space="preserve">Microsoft phones will continue to grow market share around the world </w:t>
      </w:r>
      <w:r w:rsidRPr="008B0BD0">
        <w:rPr>
          <w:bCs/>
        </w:rPr>
        <w:t>(Latin America, Asia) well ahead of Apple but still far behind Android.</w:t>
      </w:r>
    </w:p>
    <w:p w14:paraId="0D8AA9E5" w14:textId="77777777" w:rsidR="008B0BD0" w:rsidRPr="008B0BD0" w:rsidRDefault="008B0BD0" w:rsidP="008B0BD0">
      <w:pPr>
        <w:pStyle w:val="Heading1"/>
      </w:pPr>
      <w:r w:rsidRPr="008B0BD0">
        <w:t>Dark matter:</w:t>
      </w:r>
    </w:p>
    <w:p w14:paraId="1BA4683F" w14:textId="77777777" w:rsidR="002F3836" w:rsidRDefault="008B0BD0" w:rsidP="008B0BD0">
      <w:pPr>
        <w:numPr>
          <w:ilvl w:val="0"/>
          <w:numId w:val="2"/>
        </w:numPr>
      </w:pPr>
      <w:r w:rsidRPr="008B0BD0">
        <w:t xml:space="preserve">First major </w:t>
      </w:r>
      <w:r w:rsidRPr="008B0BD0">
        <w:rPr>
          <w:b/>
          <w:bCs/>
        </w:rPr>
        <w:t xml:space="preserve">infrastructure hack </w:t>
      </w:r>
      <w:r w:rsidRPr="008B0BD0">
        <w:t>will take out a key service (water, electricity, communications) somewhere in the US</w:t>
      </w:r>
    </w:p>
    <w:sectPr w:rsidR="002F3836" w:rsidSect="0089657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E6518" w14:textId="77777777" w:rsidR="00B61885" w:rsidRDefault="00B61885" w:rsidP="008B0BD0">
      <w:r>
        <w:separator/>
      </w:r>
    </w:p>
  </w:endnote>
  <w:endnote w:type="continuationSeparator" w:id="0">
    <w:p w14:paraId="0161A7C5" w14:textId="77777777" w:rsidR="00B61885" w:rsidRDefault="00B61885" w:rsidP="008B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FF941" w14:textId="77777777" w:rsidR="00B61885" w:rsidRDefault="00B61885" w:rsidP="008B0BD0">
      <w:r>
        <w:separator/>
      </w:r>
    </w:p>
  </w:footnote>
  <w:footnote w:type="continuationSeparator" w:id="0">
    <w:p w14:paraId="3037F017" w14:textId="77777777" w:rsidR="00B61885" w:rsidRDefault="00B61885" w:rsidP="008B0B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E5817" w14:textId="77777777" w:rsidR="00B61885" w:rsidRPr="008B0BD0" w:rsidRDefault="00B61885" w:rsidP="008B0BD0">
    <w:pPr>
      <w:pStyle w:val="Title"/>
      <w:jc w:val="center"/>
      <w:rPr>
        <w:b/>
      </w:rPr>
    </w:pPr>
    <w:r w:rsidRPr="008B0BD0">
      <w:rPr>
        <w:b/>
      </w:rPr>
      <w:t>Foster’s Predictions for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7C2B47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D0"/>
    <w:rsid w:val="002F3836"/>
    <w:rsid w:val="00303D95"/>
    <w:rsid w:val="00896570"/>
    <w:rsid w:val="008B0BD0"/>
    <w:rsid w:val="00B6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1B7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BD0"/>
  </w:style>
  <w:style w:type="paragraph" w:styleId="Footer">
    <w:name w:val="footer"/>
    <w:basedOn w:val="Normal"/>
    <w:link w:val="FooterChar"/>
    <w:uiPriority w:val="99"/>
    <w:unhideWhenUsed/>
    <w:rsid w:val="008B0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BD0"/>
  </w:style>
  <w:style w:type="paragraph" w:styleId="Title">
    <w:name w:val="Title"/>
    <w:basedOn w:val="Normal"/>
    <w:next w:val="Normal"/>
    <w:link w:val="TitleChar"/>
    <w:uiPriority w:val="10"/>
    <w:qFormat/>
    <w:rsid w:val="008B0B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0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0B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61885"/>
  </w:style>
  <w:style w:type="character" w:styleId="Hyperlink">
    <w:name w:val="Hyperlink"/>
    <w:basedOn w:val="DefaultParagraphFont"/>
    <w:uiPriority w:val="99"/>
    <w:semiHidden/>
    <w:unhideWhenUsed/>
    <w:rsid w:val="00B61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B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BD0"/>
  </w:style>
  <w:style w:type="paragraph" w:styleId="Footer">
    <w:name w:val="footer"/>
    <w:basedOn w:val="Normal"/>
    <w:link w:val="FooterChar"/>
    <w:uiPriority w:val="99"/>
    <w:unhideWhenUsed/>
    <w:rsid w:val="008B0B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BD0"/>
  </w:style>
  <w:style w:type="paragraph" w:styleId="Title">
    <w:name w:val="Title"/>
    <w:basedOn w:val="Normal"/>
    <w:next w:val="Normal"/>
    <w:link w:val="TitleChar"/>
    <w:uiPriority w:val="10"/>
    <w:qFormat/>
    <w:rsid w:val="008B0B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0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B0BD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B61885"/>
  </w:style>
  <w:style w:type="character" w:styleId="Hyperlink">
    <w:name w:val="Hyperlink"/>
    <w:basedOn w:val="DefaultParagraphFont"/>
    <w:uiPriority w:val="99"/>
    <w:semiHidden/>
    <w:unhideWhenUsed/>
    <w:rsid w:val="00B61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eepress.net/blog/2014/03/26/four-infographics-reveal-why-comcast-merger-bad-yo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358</Words>
  <Characters>2042</Characters>
  <Application>Microsoft Macintosh Word</Application>
  <DocSecurity>0</DocSecurity>
  <Lines>17</Lines>
  <Paragraphs>4</Paragraphs>
  <ScaleCrop>false</ScaleCrop>
  <Company>Internet Advisor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Braun</dc:creator>
  <cp:keywords/>
  <dc:description/>
  <cp:lastModifiedBy>Foster Braun</cp:lastModifiedBy>
  <cp:revision>2</cp:revision>
  <dcterms:created xsi:type="dcterms:W3CDTF">2015-01-04T23:28:00Z</dcterms:created>
  <dcterms:modified xsi:type="dcterms:W3CDTF">2015-01-05T00:16:00Z</dcterms:modified>
</cp:coreProperties>
</file>